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1AD540D4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32"/>
          <w:szCs w:val="32"/>
          <w:u w:val="single"/>
        </w:rPr>
        <w:t xml:space="preserve">Boundary Reflection Worksheet: Reclaiming Your Energy</w:t>
      </w:r>
      <w:r>
        <w:rPr>
          <w:i/>
          <w:iCs/>
          <w:sz w:val="32"/>
          <w:szCs w:val="32"/>
          <w:u w:val="single"/>
        </w:rPr>
      </w:r>
    </w:p>
    <w:p w14:paraId="5AD9334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ed7d31" w:themeColor="accent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ed7d31" w:themeColor="accent2"/>
          <w:sz w:val="24"/>
        </w:rPr>
        <w:t xml:space="preserve">Take a few quiet minutes to reflect honestly. You don’t need perfect answers—just honest ones.</w:t>
      </w:r>
      <w:r>
        <w:rPr>
          <w:b/>
          <w:bCs/>
          <w:i/>
          <w:iCs/>
          <w:color w:val="ed7d31" w:themeColor="accent2"/>
        </w:rPr>
      </w:r>
    </w:p>
    <w:p w14:paraId="0D88209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1. Where do I say yes when I actually mean no?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Think about recent situations at work or in personal life where you agreed out of pressure, not willingness. 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</w:r>
    </w:p>
    <w:p w14:paraId="0D22BCB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2. What fear drives my people-pleasing the most?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Is it fear of rejection, conflict, disappointing others, or being misunderstood?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/>
    </w:p>
    <w:p w14:paraId="27E96A4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3. What would change if I paused before responding?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Imagine giving yourself space before answering—how would your decisions look different?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/>
    </w:p>
    <w:p w14:paraId="72F639B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4. Where do I feel the most hidden resentment?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Notice where your energy feels drained or where you feel quietly frustrated.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/>
    </w:p>
    <w:p w14:paraId="5FF5291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5. What is one boundary I can set this week?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Keep it simple and realistic. One clear boundary is more powerful than many intentions.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>
        <w:rPr>
          <w:sz w:val="22"/>
          <w:szCs w:val="22"/>
        </w:rPr>
      </w:r>
    </w:p>
    <w:p w14:paraId="6490CD9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</w:rPr>
        <w:t xml:space="preserve">6. What does choosing myself look like in one small situation?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It does not have to be big. Even a small moment of honesty counts.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</w:rPr>
      </w:r>
      <w:r/>
    </w:p>
    <w:p>
      <w:pPr>
        <w:pBdr/>
        <w:spacing/>
        <w:ind/>
        <w:jc w:val="center"/>
        <w:rPr>
          <w:b/>
          <w:bCs/>
          <w:color w:val="ed7d31" w:themeColor="accent2"/>
          <w:sz w:val="24"/>
          <w:szCs w:val="24"/>
        </w:rPr>
      </w:pPr>
      <w:r>
        <w:rPr>
          <w:b/>
          <w:bCs/>
          <w:color w:val="ed7d31" w:themeColor="accent2"/>
          <w:sz w:val="24"/>
          <w:szCs w:val="24"/>
        </w:rPr>
      </w:r>
      <w:r>
        <w:rPr>
          <w:b/>
          <w:bCs/>
          <w:color w:val="ed7d31" w:themeColor="accent2"/>
          <w:sz w:val="24"/>
          <w:szCs w:val="24"/>
        </w:rPr>
        <w:t xml:space="preserve">Awareness is where change begins. Boundaries are where it becomes real.</w:t>
      </w:r>
      <w:r>
        <w:rPr>
          <w:b/>
          <w:bCs/>
          <w:color w:val="ed7d31" w:themeColor="accent2"/>
          <w:sz w:val="24"/>
          <w:szCs w:val="24"/>
        </w:rPr>
      </w:r>
      <w:r>
        <w:rPr>
          <w:b/>
          <w:bCs/>
          <w:color w:val="ed7d31" w:themeColor="accent2"/>
          <w:sz w:val="24"/>
          <w:szCs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2026-05-03T16:10:18Z</dcterms:modified>
</cp:coreProperties>
</file>